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187" w:rsidRPr="00D80187" w:rsidRDefault="00D80187" w:rsidP="00D8018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color w:val="000000"/>
        </w:rPr>
      </w:pPr>
      <w:r w:rsidRPr="00D80187">
        <w:rPr>
          <w:rStyle w:val="normaltextrun"/>
          <w:b/>
          <w:bCs/>
          <w:color w:val="000000"/>
        </w:rPr>
        <w:t>ВОПРОСЫ ДЛЯ ПОДГОТОВКИ К ЗАЧЕТУ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color w:val="000000"/>
        </w:rPr>
      </w:pPr>
      <w:r w:rsidRPr="00D80187">
        <w:rPr>
          <w:rStyle w:val="eop"/>
          <w:b/>
          <w:color w:val="000000"/>
        </w:rPr>
        <w:t xml:space="preserve">ПО ДИСЦИПЛИНЕ «ФИНАНСОВАЯ ГРАМОТНОСТЬ И УПРАВЛЕНИЕ ФИНАНСАМИ» </w:t>
      </w:r>
      <w:bookmarkStart w:id="0" w:name="_GoBack"/>
      <w:bookmarkEnd w:id="0"/>
    </w:p>
    <w:p w:rsidR="00D80187" w:rsidRPr="00D80187" w:rsidRDefault="00D80187" w:rsidP="00D80187">
      <w:pPr>
        <w:pStyle w:val="paragraph"/>
        <w:spacing w:before="0" w:beforeAutospacing="0" w:after="0" w:afterAutospacing="0"/>
        <w:jc w:val="center"/>
        <w:textAlignment w:val="baseline"/>
        <w:rPr>
          <w:color w:val="000000"/>
        </w:rPr>
      </w:pPr>
    </w:p>
    <w:p w:rsidR="00D80187" w:rsidRPr="00D80187" w:rsidRDefault="00D80187" w:rsidP="00D80187">
      <w:pPr>
        <w:pStyle w:val="paragraph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60" w:firstLine="0"/>
        <w:textAlignment w:val="baseline"/>
        <w:rPr>
          <w:color w:val="000000"/>
        </w:rPr>
      </w:pPr>
      <w:r w:rsidRPr="00D80187">
        <w:rPr>
          <w:rStyle w:val="normaltextrun"/>
          <w:color w:val="000000"/>
        </w:rPr>
        <w:t>Социально-экономическая сущность финансов.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60" w:firstLine="0"/>
        <w:textAlignment w:val="baseline"/>
        <w:rPr>
          <w:color w:val="000000"/>
        </w:rPr>
      </w:pPr>
      <w:r w:rsidRPr="00D80187">
        <w:rPr>
          <w:rStyle w:val="normaltextrun"/>
          <w:color w:val="000000"/>
        </w:rPr>
        <w:t>Финансовая система РФ и ее звенья. Централизованные и децентрализованные финансы.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360" w:firstLine="0"/>
        <w:textAlignment w:val="baseline"/>
        <w:rPr>
          <w:color w:val="000000"/>
        </w:rPr>
      </w:pPr>
      <w:r w:rsidRPr="00D80187">
        <w:rPr>
          <w:rStyle w:val="normaltextrun"/>
          <w:color w:val="000000"/>
        </w:rPr>
        <w:t>Финансовая политика государства.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4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Финансовые цели, финансовое планирование, горизонт планирования.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360" w:firstLine="0"/>
        <w:textAlignment w:val="baseline"/>
        <w:rPr>
          <w:color w:val="000000"/>
        </w:rPr>
      </w:pPr>
      <w:r w:rsidRPr="00D80187">
        <w:rPr>
          <w:rStyle w:val="normaltextrun"/>
          <w:color w:val="000000"/>
        </w:rPr>
        <w:t>Расчеты с использованием наличных денег.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360" w:firstLine="0"/>
        <w:textAlignment w:val="baseline"/>
        <w:rPr>
          <w:color w:val="000000"/>
        </w:rPr>
      </w:pPr>
      <w:r w:rsidRPr="00D80187">
        <w:rPr>
          <w:rStyle w:val="normaltextrun"/>
          <w:color w:val="000000"/>
        </w:rPr>
        <w:t>Безналичные расчеты.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7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Структура банковской системы России.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8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Операции банка по привлечению средств.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9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Виды депозитов.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10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Способы начисления процентной ставки.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11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Функции Агентства по страхованию вкладов.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12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Виды кредитов.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13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Потребительское кредитование.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14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Особенности ипотечного кредитования.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15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Методы снижения банками кредитного риска.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16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Способы погашения кредита.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17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Виды банковских карт, их особенности.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18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Виды дистанционного банковского обслуживания.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19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Правила пользования банковской ячейкой.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20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Виды небанковских финансовых организаций в России.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21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Портфельные и реальные инвестиции.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22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Инвестиционные стратегии.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23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Риски инвестирования.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24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Виды ценных бумаг.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25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Инвестиции в золото.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26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Участники фондового рынка.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27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Договор страхования и регулирование страховой деятельности.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28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Риски страховщика и страхователя.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29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Виды имущественного страхования в России.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30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Виды страхования для физических лиц.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31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Налоговая система России.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32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Виды налогов.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33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Виды налогов для физических лиц.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34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Налоговые льготы и вычеты.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35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Государственная пенсионная система в РФ.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36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Накопительная и страховая пенсия.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37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Пенсионные фонды и особенности их работы.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38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Признаки финансовых пирамид. Правила личной финансовой безопасности. 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39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Виды финансового мошенничества при проведении операций с наличными.</w:t>
      </w:r>
      <w:r w:rsidRPr="00D80187">
        <w:rPr>
          <w:rStyle w:val="eop"/>
          <w:color w:val="000000"/>
        </w:rPr>
        <w:t> </w:t>
      </w:r>
    </w:p>
    <w:p w:rsidR="00D80187" w:rsidRPr="00D80187" w:rsidRDefault="00D80187" w:rsidP="00D80187">
      <w:pPr>
        <w:pStyle w:val="paragraph"/>
        <w:numPr>
          <w:ilvl w:val="0"/>
          <w:numId w:val="40"/>
        </w:numPr>
        <w:spacing w:before="0" w:beforeAutospacing="0" w:after="0" w:afterAutospacing="0"/>
        <w:ind w:left="360" w:firstLine="0"/>
        <w:jc w:val="both"/>
        <w:textAlignment w:val="baseline"/>
        <w:rPr>
          <w:color w:val="000000"/>
        </w:rPr>
      </w:pPr>
      <w:r w:rsidRPr="00D80187">
        <w:rPr>
          <w:rStyle w:val="normaltextrun"/>
          <w:color w:val="000000"/>
          <w:shd w:val="clear" w:color="auto" w:fill="FFFFFF"/>
        </w:rPr>
        <w:t>Мошенничество с использованием банковских карт.</w:t>
      </w:r>
      <w:r w:rsidRPr="00D80187">
        <w:rPr>
          <w:rStyle w:val="eop"/>
          <w:color w:val="000000"/>
        </w:rPr>
        <w:t> </w:t>
      </w:r>
    </w:p>
    <w:p w:rsidR="009C7C81" w:rsidRPr="00D80187" w:rsidRDefault="003D7B1C">
      <w:pPr>
        <w:rPr>
          <w:rFonts w:ascii="Times New Roman" w:hAnsi="Times New Roman" w:cs="Times New Roman"/>
          <w:sz w:val="24"/>
          <w:szCs w:val="24"/>
        </w:rPr>
      </w:pPr>
    </w:p>
    <w:sectPr w:rsidR="009C7C81" w:rsidRPr="00D801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930AC"/>
    <w:multiLevelType w:val="multilevel"/>
    <w:tmpl w:val="D1CE662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347FD0"/>
    <w:multiLevelType w:val="multilevel"/>
    <w:tmpl w:val="4DC02438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4444FE"/>
    <w:multiLevelType w:val="multilevel"/>
    <w:tmpl w:val="22B8564C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E6155C"/>
    <w:multiLevelType w:val="multilevel"/>
    <w:tmpl w:val="3D6CB57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66465A"/>
    <w:multiLevelType w:val="multilevel"/>
    <w:tmpl w:val="5B46F5A2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DE099D"/>
    <w:multiLevelType w:val="multilevel"/>
    <w:tmpl w:val="1A1AC06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CD044F"/>
    <w:multiLevelType w:val="multilevel"/>
    <w:tmpl w:val="F67A28D8"/>
    <w:lvl w:ilvl="0">
      <w:start w:val="3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A303D0"/>
    <w:multiLevelType w:val="multilevel"/>
    <w:tmpl w:val="F6362340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0553CFC"/>
    <w:multiLevelType w:val="multilevel"/>
    <w:tmpl w:val="9ABC88DA"/>
    <w:lvl w:ilvl="0">
      <w:start w:val="3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3AD7F49"/>
    <w:multiLevelType w:val="multilevel"/>
    <w:tmpl w:val="E174A88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5407508"/>
    <w:multiLevelType w:val="multilevel"/>
    <w:tmpl w:val="22A67C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CC154A9"/>
    <w:multiLevelType w:val="multilevel"/>
    <w:tmpl w:val="2E9A503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3AE0C4A"/>
    <w:multiLevelType w:val="multilevel"/>
    <w:tmpl w:val="5C360FBA"/>
    <w:lvl w:ilvl="0">
      <w:start w:val="3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566707E"/>
    <w:multiLevelType w:val="multilevel"/>
    <w:tmpl w:val="C5E67FD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5DC1069"/>
    <w:multiLevelType w:val="multilevel"/>
    <w:tmpl w:val="5F0CE8BA"/>
    <w:lvl w:ilvl="0">
      <w:start w:val="3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312BF1"/>
    <w:multiLevelType w:val="multilevel"/>
    <w:tmpl w:val="FD58C3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CF7E03"/>
    <w:multiLevelType w:val="multilevel"/>
    <w:tmpl w:val="1CFEA11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C55084"/>
    <w:multiLevelType w:val="multilevel"/>
    <w:tmpl w:val="5AE22DA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F0006B"/>
    <w:multiLevelType w:val="multilevel"/>
    <w:tmpl w:val="8A426EB0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5D2025"/>
    <w:multiLevelType w:val="multilevel"/>
    <w:tmpl w:val="AD3C860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78651E"/>
    <w:multiLevelType w:val="multilevel"/>
    <w:tmpl w:val="F064D606"/>
    <w:lvl w:ilvl="0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C5298E"/>
    <w:multiLevelType w:val="multilevel"/>
    <w:tmpl w:val="DE480F7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90B6068"/>
    <w:multiLevelType w:val="multilevel"/>
    <w:tmpl w:val="5D562F5E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DD935E9"/>
    <w:multiLevelType w:val="multilevel"/>
    <w:tmpl w:val="F14EC69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0E52617"/>
    <w:multiLevelType w:val="multilevel"/>
    <w:tmpl w:val="E5962C38"/>
    <w:lvl w:ilvl="0">
      <w:start w:val="3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6A6C31"/>
    <w:multiLevelType w:val="multilevel"/>
    <w:tmpl w:val="D22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441AB8"/>
    <w:multiLevelType w:val="multilevel"/>
    <w:tmpl w:val="6008964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A9C4C2F"/>
    <w:multiLevelType w:val="multilevel"/>
    <w:tmpl w:val="F6025CE6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8F0850"/>
    <w:multiLevelType w:val="multilevel"/>
    <w:tmpl w:val="4C06EB9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13D2BD4"/>
    <w:multiLevelType w:val="multilevel"/>
    <w:tmpl w:val="49BAD67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C8107B"/>
    <w:multiLevelType w:val="multilevel"/>
    <w:tmpl w:val="F202C46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6BB6100"/>
    <w:multiLevelType w:val="multilevel"/>
    <w:tmpl w:val="F86025AE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86A666E"/>
    <w:multiLevelType w:val="multilevel"/>
    <w:tmpl w:val="A4C80B4C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D174C9F"/>
    <w:multiLevelType w:val="multilevel"/>
    <w:tmpl w:val="70FCE4C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0247221"/>
    <w:multiLevelType w:val="multilevel"/>
    <w:tmpl w:val="6BD0833C"/>
    <w:lvl w:ilvl="0">
      <w:start w:val="3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E24DCA"/>
    <w:multiLevelType w:val="multilevel"/>
    <w:tmpl w:val="10EA1E6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3012DA6"/>
    <w:multiLevelType w:val="multilevel"/>
    <w:tmpl w:val="E4B0C63C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5FD2BB2"/>
    <w:multiLevelType w:val="multilevel"/>
    <w:tmpl w:val="253EFC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A9A419C"/>
    <w:multiLevelType w:val="multilevel"/>
    <w:tmpl w:val="5CF224FA"/>
    <w:lvl w:ilvl="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D311678"/>
    <w:multiLevelType w:val="multilevel"/>
    <w:tmpl w:val="614AB5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0"/>
  </w:num>
  <w:num w:numId="3">
    <w:abstractNumId w:val="39"/>
  </w:num>
  <w:num w:numId="4">
    <w:abstractNumId w:val="19"/>
  </w:num>
  <w:num w:numId="5">
    <w:abstractNumId w:val="3"/>
  </w:num>
  <w:num w:numId="6">
    <w:abstractNumId w:val="15"/>
  </w:num>
  <w:num w:numId="7">
    <w:abstractNumId w:val="30"/>
  </w:num>
  <w:num w:numId="8">
    <w:abstractNumId w:val="5"/>
  </w:num>
  <w:num w:numId="9">
    <w:abstractNumId w:val="29"/>
  </w:num>
  <w:num w:numId="10">
    <w:abstractNumId w:val="28"/>
  </w:num>
  <w:num w:numId="11">
    <w:abstractNumId w:val="21"/>
  </w:num>
  <w:num w:numId="12">
    <w:abstractNumId w:val="37"/>
  </w:num>
  <w:num w:numId="13">
    <w:abstractNumId w:val="11"/>
  </w:num>
  <w:num w:numId="14">
    <w:abstractNumId w:val="22"/>
  </w:num>
  <w:num w:numId="15">
    <w:abstractNumId w:val="9"/>
  </w:num>
  <w:num w:numId="16">
    <w:abstractNumId w:val="26"/>
  </w:num>
  <w:num w:numId="17">
    <w:abstractNumId w:val="33"/>
  </w:num>
  <w:num w:numId="18">
    <w:abstractNumId w:val="27"/>
  </w:num>
  <w:num w:numId="19">
    <w:abstractNumId w:val="17"/>
  </w:num>
  <w:num w:numId="20">
    <w:abstractNumId w:val="16"/>
  </w:num>
  <w:num w:numId="21">
    <w:abstractNumId w:val="0"/>
  </w:num>
  <w:num w:numId="22">
    <w:abstractNumId w:val="32"/>
  </w:num>
  <w:num w:numId="23">
    <w:abstractNumId w:val="13"/>
  </w:num>
  <w:num w:numId="24">
    <w:abstractNumId w:val="7"/>
  </w:num>
  <w:num w:numId="25">
    <w:abstractNumId w:val="4"/>
  </w:num>
  <w:num w:numId="26">
    <w:abstractNumId w:val="23"/>
  </w:num>
  <w:num w:numId="27">
    <w:abstractNumId w:val="35"/>
  </w:num>
  <w:num w:numId="28">
    <w:abstractNumId w:val="1"/>
  </w:num>
  <w:num w:numId="29">
    <w:abstractNumId w:val="2"/>
  </w:num>
  <w:num w:numId="30">
    <w:abstractNumId w:val="31"/>
  </w:num>
  <w:num w:numId="31">
    <w:abstractNumId w:val="12"/>
  </w:num>
  <w:num w:numId="32">
    <w:abstractNumId w:val="14"/>
  </w:num>
  <w:num w:numId="33">
    <w:abstractNumId w:val="8"/>
  </w:num>
  <w:num w:numId="34">
    <w:abstractNumId w:val="24"/>
  </w:num>
  <w:num w:numId="35">
    <w:abstractNumId w:val="34"/>
  </w:num>
  <w:num w:numId="36">
    <w:abstractNumId w:val="20"/>
  </w:num>
  <w:num w:numId="37">
    <w:abstractNumId w:val="6"/>
  </w:num>
  <w:num w:numId="38">
    <w:abstractNumId w:val="36"/>
  </w:num>
  <w:num w:numId="39">
    <w:abstractNumId w:val="38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0187"/>
    <w:rsid w:val="00290CD0"/>
    <w:rsid w:val="003226F6"/>
    <w:rsid w:val="003256F1"/>
    <w:rsid w:val="00353011"/>
    <w:rsid w:val="003D7B1C"/>
    <w:rsid w:val="00441537"/>
    <w:rsid w:val="00722E4A"/>
    <w:rsid w:val="00835511"/>
    <w:rsid w:val="008E1F2F"/>
    <w:rsid w:val="009054F5"/>
    <w:rsid w:val="00945E86"/>
    <w:rsid w:val="00A17C0F"/>
    <w:rsid w:val="00A81A81"/>
    <w:rsid w:val="00CD0B8A"/>
    <w:rsid w:val="00CD0D85"/>
    <w:rsid w:val="00D80187"/>
    <w:rsid w:val="00D80927"/>
    <w:rsid w:val="00DF7349"/>
    <w:rsid w:val="00F4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5EA905"/>
  <w15:chartTrackingRefBased/>
  <w15:docId w15:val="{88BA6F81-8845-473F-8A4A-26AE8BED5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D801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D80187"/>
  </w:style>
  <w:style w:type="character" w:customStyle="1" w:styleId="eop">
    <w:name w:val="eop"/>
    <w:basedOn w:val="a0"/>
    <w:rsid w:val="00D80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11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69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4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8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11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04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5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39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5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37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2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93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3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8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83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46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98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0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8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1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1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3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Горева</dc:creator>
  <cp:keywords/>
  <dc:description/>
  <cp:lastModifiedBy>Светлана Горева</cp:lastModifiedBy>
  <cp:revision>2</cp:revision>
  <dcterms:created xsi:type="dcterms:W3CDTF">2021-10-20T09:55:00Z</dcterms:created>
  <dcterms:modified xsi:type="dcterms:W3CDTF">2021-10-20T09:55:00Z</dcterms:modified>
</cp:coreProperties>
</file>